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5E6" w:rsidRPr="007125E6" w:rsidRDefault="007125E6" w:rsidP="007125E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25E6">
        <w:rPr>
          <w:rFonts w:ascii="Verdana" w:eastAsia="Times New Roman" w:hAnsi="Verdana" w:cs="Times New Roman"/>
          <w:sz w:val="21"/>
          <w:szCs w:val="21"/>
          <w:lang w:eastAsia="ru-RU"/>
        </w:rPr>
        <w:t>19 декабря 2016 года N 449-ФЗ</w:t>
      </w:r>
    </w:p>
    <w:p w:rsidR="007125E6" w:rsidRPr="007125E6" w:rsidRDefault="007125E6" w:rsidP="007125E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25E6">
        <w:rPr>
          <w:rFonts w:ascii="Verdana" w:eastAsia="Times New Roman" w:hAnsi="Verdana" w:cs="Times New Roman"/>
          <w:sz w:val="21"/>
          <w:szCs w:val="21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7125E6" w:rsidRPr="007125E6" w:rsidRDefault="007125E6" w:rsidP="007125E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25E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7125E6" w:rsidRPr="007125E6" w:rsidRDefault="007125E6" w:rsidP="007125E6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7125E6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РОССИЙСКАЯ ФЕДЕРАЦИЯ</w:t>
      </w:r>
    </w:p>
    <w:p w:rsidR="007125E6" w:rsidRPr="007125E6" w:rsidRDefault="007125E6" w:rsidP="007125E6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7125E6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 </w:t>
      </w:r>
    </w:p>
    <w:p w:rsidR="007125E6" w:rsidRPr="007125E6" w:rsidRDefault="007125E6" w:rsidP="007125E6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7125E6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ФЕДЕРАЛЬНЫЙ ЗАКОН</w:t>
      </w:r>
    </w:p>
    <w:p w:rsidR="007125E6" w:rsidRPr="007125E6" w:rsidRDefault="007125E6" w:rsidP="007125E6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7125E6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 </w:t>
      </w:r>
    </w:p>
    <w:p w:rsidR="007125E6" w:rsidRPr="007125E6" w:rsidRDefault="007125E6" w:rsidP="007125E6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7125E6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 ВНЕСЕНИИ ИЗМЕНЕНИЙ</w:t>
      </w:r>
    </w:p>
    <w:p w:rsidR="007125E6" w:rsidRPr="007125E6" w:rsidRDefault="007125E6" w:rsidP="007125E6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7125E6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В СТАТЬЮ 31.1 ФЕДЕРАЛЬНОГО ЗАКОНА</w:t>
      </w:r>
    </w:p>
    <w:p w:rsidR="007125E6" w:rsidRPr="007125E6" w:rsidRDefault="007125E6" w:rsidP="007125E6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7125E6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"О НЕКОММЕРЧЕСКИХ ОРГАНИЗАЦИЯХ"</w:t>
      </w:r>
    </w:p>
    <w:p w:rsidR="007125E6" w:rsidRPr="007125E6" w:rsidRDefault="007125E6" w:rsidP="007125E6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25E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7125E6" w:rsidRPr="007125E6" w:rsidRDefault="007125E6" w:rsidP="007125E6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25E6">
        <w:rPr>
          <w:rFonts w:ascii="Verdana" w:eastAsia="Times New Roman" w:hAnsi="Verdana" w:cs="Times New Roman"/>
          <w:sz w:val="21"/>
          <w:szCs w:val="21"/>
          <w:lang w:eastAsia="ru-RU"/>
        </w:rPr>
        <w:t>Принят</w:t>
      </w:r>
    </w:p>
    <w:p w:rsidR="007125E6" w:rsidRPr="007125E6" w:rsidRDefault="007125E6" w:rsidP="007125E6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25E6">
        <w:rPr>
          <w:rFonts w:ascii="Verdana" w:eastAsia="Times New Roman" w:hAnsi="Verdana" w:cs="Times New Roman"/>
          <w:sz w:val="21"/>
          <w:szCs w:val="21"/>
          <w:lang w:eastAsia="ru-RU"/>
        </w:rPr>
        <w:t>Государственной Думой</w:t>
      </w:r>
    </w:p>
    <w:p w:rsidR="007125E6" w:rsidRPr="007125E6" w:rsidRDefault="007125E6" w:rsidP="007125E6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25E6">
        <w:rPr>
          <w:rFonts w:ascii="Verdana" w:eastAsia="Times New Roman" w:hAnsi="Verdana" w:cs="Times New Roman"/>
          <w:sz w:val="21"/>
          <w:szCs w:val="21"/>
          <w:lang w:eastAsia="ru-RU"/>
        </w:rPr>
        <w:t>9 декабря 2016 года</w:t>
      </w:r>
    </w:p>
    <w:p w:rsidR="007125E6" w:rsidRPr="007125E6" w:rsidRDefault="007125E6" w:rsidP="007125E6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25E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7125E6" w:rsidRPr="007125E6" w:rsidRDefault="007125E6" w:rsidP="007125E6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25E6">
        <w:rPr>
          <w:rFonts w:ascii="Verdana" w:eastAsia="Times New Roman" w:hAnsi="Verdana" w:cs="Times New Roman"/>
          <w:sz w:val="21"/>
          <w:szCs w:val="21"/>
          <w:lang w:eastAsia="ru-RU"/>
        </w:rPr>
        <w:t>Одобрен</w:t>
      </w:r>
    </w:p>
    <w:p w:rsidR="007125E6" w:rsidRPr="007125E6" w:rsidRDefault="007125E6" w:rsidP="007125E6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25E6">
        <w:rPr>
          <w:rFonts w:ascii="Verdana" w:eastAsia="Times New Roman" w:hAnsi="Verdana" w:cs="Times New Roman"/>
          <w:sz w:val="21"/>
          <w:szCs w:val="21"/>
          <w:lang w:eastAsia="ru-RU"/>
        </w:rPr>
        <w:t>Советом Федерации</w:t>
      </w:r>
    </w:p>
    <w:p w:rsidR="007125E6" w:rsidRPr="007125E6" w:rsidRDefault="007125E6" w:rsidP="007125E6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25E6">
        <w:rPr>
          <w:rFonts w:ascii="Verdana" w:eastAsia="Times New Roman" w:hAnsi="Verdana" w:cs="Times New Roman"/>
          <w:sz w:val="21"/>
          <w:szCs w:val="21"/>
          <w:lang w:eastAsia="ru-RU"/>
        </w:rPr>
        <w:t>14 декабря 2016 года</w:t>
      </w:r>
    </w:p>
    <w:p w:rsidR="007125E6" w:rsidRPr="007125E6" w:rsidRDefault="007125E6" w:rsidP="007125E6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25E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7125E6" w:rsidRPr="007125E6" w:rsidRDefault="007125E6" w:rsidP="007125E6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25E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1</w:t>
      </w:r>
    </w:p>
    <w:p w:rsidR="007125E6" w:rsidRPr="007125E6" w:rsidRDefault="007125E6" w:rsidP="007125E6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25E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7125E6" w:rsidRPr="007125E6" w:rsidRDefault="007125E6" w:rsidP="007125E6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25E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Внести в </w:t>
      </w:r>
      <w:hyperlink r:id="rId5" w:history="1">
        <w:r w:rsidRPr="007125E6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статью 31.1</w:t>
        </w:r>
      </w:hyperlink>
      <w:r w:rsidRPr="007125E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Федерального закона от 12 января 1996 года N 7-ФЗ "О некоммерческих организациях" (Собрание законодательства Российской Федерации, 1996, N 3, ст. 145; 2010, N 15, ст. 1736; 2011, N 29, ст. 4291; 2012, N 53, ст. 7650; 2013, N 27, ст. 3464, 3477; N 52, ст. 6961; 2014, N 42, ст. 5611; N 45, ст. 6139; N 52, ст. 7551; 2015, N 18, ст. 2618; N 48, ст. 6724; 2016, N 11, ст. 1494; N 27, ст. 4220) следующие изменения:</w:t>
      </w:r>
    </w:p>
    <w:p w:rsidR="007125E6" w:rsidRPr="007125E6" w:rsidRDefault="007125E6" w:rsidP="007125E6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25E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1) </w:t>
      </w:r>
      <w:hyperlink r:id="rId6" w:history="1">
        <w:r w:rsidRPr="007125E6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пункт 5</w:t>
        </w:r>
      </w:hyperlink>
      <w:r w:rsidRPr="007125E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дополнить предложением следующего содержания: "Некоммерческим организациям - исполнителям общественно полезных услуг указанные субсидии предоставляются на срок не менее двух лет.";</w:t>
      </w:r>
    </w:p>
    <w:p w:rsidR="007125E6" w:rsidRPr="007125E6" w:rsidRDefault="007125E6" w:rsidP="007125E6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25E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2) </w:t>
      </w:r>
      <w:hyperlink r:id="rId7" w:history="1">
        <w:r w:rsidRPr="007125E6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пункт 6</w:t>
        </w:r>
      </w:hyperlink>
      <w:r w:rsidRPr="007125E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дополнить предложением следующего содержания: "Некоммерческим организациям - исполнителям общественно полезных услуг меры имущественной поддержки предоставляются на срок не менее двух лет.";</w:t>
      </w:r>
    </w:p>
    <w:p w:rsidR="007125E6" w:rsidRPr="007125E6" w:rsidRDefault="007125E6" w:rsidP="007125E6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25E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3) </w:t>
      </w:r>
      <w:hyperlink r:id="rId8" w:history="1">
        <w:r w:rsidRPr="007125E6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пункт 12</w:t>
        </w:r>
      </w:hyperlink>
      <w:r w:rsidRPr="007125E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дополнить предложением следующего содержания: "Оказание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организациями, осуществляющими теле- и (или) радиовещание, и редакциями государственных и муниципальных периодических печатных изданий бесплатного эфирного времени, бесплатной печатной площади, размещения информационных материалов социально ориентированных некоммерческих организаций в информационно-телекоммуникационной сети "Интернет".";</w:t>
      </w:r>
    </w:p>
    <w:p w:rsidR="007125E6" w:rsidRPr="007125E6" w:rsidRDefault="007125E6" w:rsidP="007125E6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25E6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 xml:space="preserve">4) </w:t>
      </w:r>
      <w:hyperlink r:id="rId9" w:history="1">
        <w:r w:rsidRPr="007125E6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дополнить</w:t>
        </w:r>
      </w:hyperlink>
      <w:r w:rsidRPr="007125E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пунктом 12.1 следующего содержания:</w:t>
      </w:r>
    </w:p>
    <w:p w:rsidR="007125E6" w:rsidRPr="007125E6" w:rsidRDefault="007125E6" w:rsidP="007125E6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25E6">
        <w:rPr>
          <w:rFonts w:ascii="Verdana" w:eastAsia="Times New Roman" w:hAnsi="Verdana" w:cs="Times New Roman"/>
          <w:sz w:val="21"/>
          <w:szCs w:val="21"/>
          <w:lang w:eastAsia="ru-RU"/>
        </w:rPr>
        <w:t>"12.1. Поддержка в области подготовки, дополнительного профессионального образования работников и добровольцев социально ориентированных некоммерческих организаций может осуществляться органами государственной власти и органами местного самоуправления путем организации и содействия в организации подготовки, профессиональной переподготовки и повышения квалификации работников и добровольцев социально ориентированных некоммерческих организаций по запросам указанных некоммерческих организаций, проведения обучающих, научных и практических мероприятий.".</w:t>
      </w:r>
    </w:p>
    <w:p w:rsidR="007125E6" w:rsidRPr="007125E6" w:rsidRDefault="007125E6" w:rsidP="007125E6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25E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7125E6" w:rsidRPr="007125E6" w:rsidRDefault="007125E6" w:rsidP="007125E6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25E6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2</w:t>
      </w:r>
    </w:p>
    <w:p w:rsidR="007125E6" w:rsidRPr="007125E6" w:rsidRDefault="007125E6" w:rsidP="007125E6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25E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7125E6" w:rsidRPr="007125E6" w:rsidRDefault="007125E6" w:rsidP="007125E6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25E6">
        <w:rPr>
          <w:rFonts w:ascii="Verdana" w:eastAsia="Times New Roman" w:hAnsi="Verdana" w:cs="Times New Roman"/>
          <w:sz w:val="21"/>
          <w:szCs w:val="21"/>
          <w:lang w:eastAsia="ru-RU"/>
        </w:rPr>
        <w:t>1. Настоящий Федеральный закон вступает в силу с 1 января 2017 года.</w:t>
      </w:r>
    </w:p>
    <w:p w:rsidR="007125E6" w:rsidRPr="007125E6" w:rsidRDefault="007125E6" w:rsidP="007125E6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25E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2. Положения </w:t>
      </w:r>
      <w:hyperlink r:id="rId10" w:history="1">
        <w:r w:rsidRPr="007125E6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статьи 31.1</w:t>
        </w:r>
      </w:hyperlink>
      <w:r w:rsidRPr="007125E6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Федерального закона от 12 января 1996 года N 7-ФЗ "О некоммерческих организациях" (в редакции настоящего Федерального закона) применяются к правоотношениям, возникшим после дня вступления в силу настоящего Федерального закона.</w:t>
      </w:r>
    </w:p>
    <w:p w:rsidR="007125E6" w:rsidRPr="007125E6" w:rsidRDefault="007125E6" w:rsidP="007125E6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25E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7125E6" w:rsidRPr="007125E6" w:rsidRDefault="007125E6" w:rsidP="007125E6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25E6">
        <w:rPr>
          <w:rFonts w:ascii="Verdana" w:eastAsia="Times New Roman" w:hAnsi="Verdana" w:cs="Times New Roman"/>
          <w:sz w:val="21"/>
          <w:szCs w:val="21"/>
          <w:lang w:eastAsia="ru-RU"/>
        </w:rPr>
        <w:t>Президент</w:t>
      </w:r>
    </w:p>
    <w:p w:rsidR="007125E6" w:rsidRPr="007125E6" w:rsidRDefault="007125E6" w:rsidP="007125E6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25E6">
        <w:rPr>
          <w:rFonts w:ascii="Verdana" w:eastAsia="Times New Roman" w:hAnsi="Verdana" w:cs="Times New Roman"/>
          <w:sz w:val="21"/>
          <w:szCs w:val="21"/>
          <w:lang w:eastAsia="ru-RU"/>
        </w:rPr>
        <w:t>Российской Федерации</w:t>
      </w:r>
    </w:p>
    <w:p w:rsidR="007125E6" w:rsidRPr="007125E6" w:rsidRDefault="007125E6" w:rsidP="007125E6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25E6">
        <w:rPr>
          <w:rFonts w:ascii="Verdana" w:eastAsia="Times New Roman" w:hAnsi="Verdana" w:cs="Times New Roman"/>
          <w:sz w:val="21"/>
          <w:szCs w:val="21"/>
          <w:lang w:eastAsia="ru-RU"/>
        </w:rPr>
        <w:t>В.ПУТИН</w:t>
      </w:r>
    </w:p>
    <w:p w:rsidR="007125E6" w:rsidRPr="007125E6" w:rsidRDefault="007125E6" w:rsidP="007125E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25E6">
        <w:rPr>
          <w:rFonts w:ascii="Verdana" w:eastAsia="Times New Roman" w:hAnsi="Verdana" w:cs="Times New Roman"/>
          <w:sz w:val="21"/>
          <w:szCs w:val="21"/>
          <w:lang w:eastAsia="ru-RU"/>
        </w:rPr>
        <w:t>Москва, Кремль</w:t>
      </w:r>
    </w:p>
    <w:p w:rsidR="007125E6" w:rsidRPr="007125E6" w:rsidRDefault="007125E6" w:rsidP="007125E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25E6">
        <w:rPr>
          <w:rFonts w:ascii="Verdana" w:eastAsia="Times New Roman" w:hAnsi="Verdana" w:cs="Times New Roman"/>
          <w:sz w:val="21"/>
          <w:szCs w:val="21"/>
          <w:lang w:eastAsia="ru-RU"/>
        </w:rPr>
        <w:t>19 декабря 2016 года</w:t>
      </w:r>
    </w:p>
    <w:p w:rsidR="007125E6" w:rsidRPr="007125E6" w:rsidRDefault="007125E6" w:rsidP="007125E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25E6">
        <w:rPr>
          <w:rFonts w:ascii="Verdana" w:eastAsia="Times New Roman" w:hAnsi="Verdana" w:cs="Times New Roman"/>
          <w:sz w:val="21"/>
          <w:szCs w:val="21"/>
          <w:lang w:eastAsia="ru-RU"/>
        </w:rPr>
        <w:t>N 449-ФЗ</w:t>
      </w:r>
    </w:p>
    <w:p w:rsidR="007125E6" w:rsidRPr="007125E6" w:rsidRDefault="007125E6" w:rsidP="007125E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25E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7125E6" w:rsidRPr="007125E6" w:rsidRDefault="007125E6" w:rsidP="007125E6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125E6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2F7298" w:rsidRDefault="007125E6" w:rsidP="007125E6">
      <w:r w:rsidRPr="007125E6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.4pt" o:ole="">
            <v:imagedata r:id="rId11" o:title=""/>
          </v:shape>
          <w:control r:id="rId12" w:name="DefaultOcxName" w:shapeid="_x0000_i1029"/>
        </w:object>
      </w:r>
      <w:bookmarkStart w:id="0" w:name="_GoBack"/>
      <w:bookmarkEnd w:id="0"/>
    </w:p>
    <w:sectPr w:rsidR="002F7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AC7"/>
    <w:rsid w:val="00202AC7"/>
    <w:rsid w:val="002F7298"/>
    <w:rsid w:val="0071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9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cgi/online.cgi?req=doc&amp;base=LAW&amp;n=200565&amp;rnd=238783.170538524&amp;dst=159&amp;fld=13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../cgi/online.cgi?req=doc&amp;base=LAW&amp;n=200565&amp;rnd=238783.1759710848&amp;dst=153&amp;fld=134" TargetMode="External"/><Relationship Id="rId12" Type="http://schemas.openxmlformats.org/officeDocument/2006/relationships/control" Target="activeX/activeX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../cgi/online.cgi?req=doc&amp;base=LAW&amp;n=200565&amp;rnd=238783.203507300&amp;dst=152&amp;fld=134" TargetMode="External"/><Relationship Id="rId11" Type="http://schemas.openxmlformats.org/officeDocument/2006/relationships/image" Target="media/image1.wmf"/><Relationship Id="rId5" Type="http://schemas.openxmlformats.org/officeDocument/2006/relationships/hyperlink" Target="../cgi/online.cgi?req=doc&amp;base=LAW&amp;n=200565&amp;rnd=238783.34763409&amp;dst=134&amp;fld=134" TargetMode="External"/><Relationship Id="rId10" Type="http://schemas.openxmlformats.org/officeDocument/2006/relationships/hyperlink" Target="../cgi/online.cgi?req=doc&amp;base=LAW&amp;n=201305&amp;rnd=238783.2161024037&amp;dst=134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cgi/online.cgi?req=doc&amp;base=LAW&amp;n=200565&amp;rnd=238783.2917019421&amp;dst=134&amp;fld=134" TargetMode="Externa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2</cp:revision>
  <dcterms:created xsi:type="dcterms:W3CDTF">2016-12-26T06:09:00Z</dcterms:created>
  <dcterms:modified xsi:type="dcterms:W3CDTF">2016-12-26T06:10:00Z</dcterms:modified>
</cp:coreProperties>
</file>